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A4" w:rsidRDefault="002566A4" w:rsidP="002566A4">
      <w:pPr>
        <w:jc w:val="right"/>
        <w:rPr>
          <w:rFonts w:ascii="Bookman Old Style" w:hAnsi="Bookman Old Style"/>
          <w:b/>
          <w:caps/>
          <w:sz w:val="20"/>
        </w:rPr>
      </w:pPr>
      <w:r>
        <w:rPr>
          <w:rFonts w:ascii="Arial" w:hAnsi="Arial" w:cs="Arial"/>
          <w:noProof/>
          <w:color w:val="000000"/>
        </w:rPr>
        <w:drawing>
          <wp:inline distT="0" distB="0" distL="0" distR="0" wp14:anchorId="06028292" wp14:editId="2957D004">
            <wp:extent cx="27432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ley County Signature - Carlee LaRue.png"/>
                    <pic:cNvPicPr/>
                  </pic:nvPicPr>
                  <pic:blipFill>
                    <a:blip r:embed="rId5">
                      <a:extLst>
                        <a:ext uri="{28A0092B-C50C-407E-A947-70E740481C1C}">
                          <a14:useLocalDpi xmlns:a14="http://schemas.microsoft.com/office/drawing/2010/main" val="0"/>
                        </a:ext>
                      </a:extLst>
                    </a:blip>
                    <a:stretch>
                      <a:fillRect/>
                    </a:stretch>
                  </pic:blipFill>
                  <pic:spPr>
                    <a:xfrm>
                      <a:off x="0" y="0"/>
                      <a:ext cx="2743200" cy="1000125"/>
                    </a:xfrm>
                    <a:prstGeom prst="rect">
                      <a:avLst/>
                    </a:prstGeom>
                  </pic:spPr>
                </pic:pic>
              </a:graphicData>
            </a:graphic>
          </wp:inline>
        </w:drawing>
      </w:r>
    </w:p>
    <w:p w:rsidR="002566A4" w:rsidRDefault="002566A4" w:rsidP="002566A4">
      <w:pPr>
        <w:rPr>
          <w:rFonts w:ascii="Bookman Old Style" w:hAnsi="Bookman Old Style"/>
          <w:b/>
          <w:caps/>
          <w:sz w:val="20"/>
        </w:rPr>
      </w:pPr>
    </w:p>
    <w:p w:rsidR="00DB4A90" w:rsidRDefault="00533CE6" w:rsidP="001A4503">
      <w:pPr>
        <w:jc w:val="center"/>
        <w:rPr>
          <w:rFonts w:ascii="Bookman Old Style" w:hAnsi="Bookman Old Style"/>
          <w:b/>
          <w:caps/>
          <w:sz w:val="20"/>
        </w:rPr>
      </w:pPr>
      <w:r w:rsidRPr="00533CE6">
        <w:rPr>
          <w:rFonts w:ascii="Bookman Old Style" w:hAnsi="Bookman Old Style"/>
          <w:b/>
          <w:caps/>
          <w:sz w:val="20"/>
        </w:rPr>
        <w:t xml:space="preserve">Health </w:t>
      </w:r>
      <w:r w:rsidR="00670212">
        <w:rPr>
          <w:rFonts w:ascii="Bookman Old Style" w:hAnsi="Bookman Old Style"/>
          <w:b/>
          <w:caps/>
          <w:sz w:val="20"/>
        </w:rPr>
        <w:t xml:space="preserve">department fights opioid epidemic thanks to naloxone grant </w:t>
      </w:r>
      <w:r w:rsidR="001A4503">
        <w:rPr>
          <w:rFonts w:ascii="Bookman Old Style" w:hAnsi="Bookman Old Style"/>
          <w:b/>
          <w:caps/>
          <w:sz w:val="20"/>
        </w:rPr>
        <w:t xml:space="preserve"> </w:t>
      </w:r>
    </w:p>
    <w:p w:rsidR="00C10C65" w:rsidRDefault="00DB4A90" w:rsidP="00C10C65">
      <w:pPr>
        <w:spacing w:before="100" w:beforeAutospacing="1" w:after="100" w:afterAutospacing="1" w:line="240" w:lineRule="auto"/>
        <w:rPr>
          <w:rFonts w:ascii="Arial" w:eastAsia="Times New Roman" w:hAnsi="Arial" w:cs="Arial"/>
        </w:rPr>
      </w:pPr>
      <w:r w:rsidRPr="00DB4A90">
        <w:rPr>
          <w:rFonts w:ascii="Arial" w:eastAsia="Times New Roman" w:hAnsi="Arial" w:cs="Arial"/>
        </w:rPr>
        <w:t xml:space="preserve">The </w:t>
      </w:r>
      <w:r w:rsidR="00892069">
        <w:rPr>
          <w:rFonts w:ascii="Arial" w:eastAsia="Times New Roman" w:hAnsi="Arial" w:cs="Arial"/>
        </w:rPr>
        <w:t>Whitley County Health Department</w:t>
      </w:r>
      <w:r>
        <w:rPr>
          <w:rFonts w:ascii="Arial" w:eastAsia="Times New Roman" w:hAnsi="Arial" w:cs="Arial"/>
        </w:rPr>
        <w:t xml:space="preserve"> </w:t>
      </w:r>
      <w:r w:rsidRPr="00DB4A90">
        <w:rPr>
          <w:rFonts w:ascii="Arial" w:eastAsia="Times New Roman" w:hAnsi="Arial" w:cs="Arial"/>
        </w:rPr>
        <w:t xml:space="preserve">has </w:t>
      </w:r>
      <w:r w:rsidR="00C10C65">
        <w:rPr>
          <w:rFonts w:ascii="Arial" w:eastAsia="Times New Roman" w:hAnsi="Arial" w:cs="Arial"/>
        </w:rPr>
        <w:t xml:space="preserve">received a supply of </w:t>
      </w:r>
      <w:r w:rsidR="00735065">
        <w:rPr>
          <w:rFonts w:ascii="Arial" w:eastAsia="Times New Roman" w:hAnsi="Arial" w:cs="Arial"/>
        </w:rPr>
        <w:t>overdose rescue</w:t>
      </w:r>
      <w:r w:rsidR="00C10C65">
        <w:rPr>
          <w:rFonts w:ascii="Arial" w:eastAsia="Times New Roman" w:hAnsi="Arial" w:cs="Arial"/>
        </w:rPr>
        <w:t xml:space="preserve"> kits from the Indiana State Department of Health (ISDH) to distribute to the community in an effort to </w:t>
      </w:r>
      <w:r w:rsidRPr="00DB4A90">
        <w:rPr>
          <w:rFonts w:ascii="Arial" w:eastAsia="Times New Roman" w:hAnsi="Arial" w:cs="Arial"/>
        </w:rPr>
        <w:t>help prevent fatal opioid overdoses.</w:t>
      </w:r>
      <w:r w:rsidR="00735065">
        <w:rPr>
          <w:rFonts w:ascii="Arial" w:eastAsia="Times New Roman" w:hAnsi="Arial" w:cs="Arial"/>
        </w:rPr>
        <w:t xml:space="preserve"> </w:t>
      </w:r>
      <w:r w:rsidR="00C10C65">
        <w:rPr>
          <w:rFonts w:ascii="Arial" w:eastAsia="Times New Roman" w:hAnsi="Arial" w:cs="Arial"/>
        </w:rPr>
        <w:t>The kits contain n</w:t>
      </w:r>
      <w:r w:rsidR="00C10C65" w:rsidRPr="00DB4A90">
        <w:rPr>
          <w:rFonts w:ascii="Arial" w:eastAsia="Times New Roman" w:hAnsi="Arial" w:cs="Arial"/>
        </w:rPr>
        <w:t>aloxone hydrochloride</w:t>
      </w:r>
      <w:r w:rsidR="00C10C65">
        <w:rPr>
          <w:rFonts w:ascii="Arial" w:eastAsia="Times New Roman" w:hAnsi="Arial" w:cs="Arial"/>
        </w:rPr>
        <w:t>,</w:t>
      </w:r>
      <w:r w:rsidR="00C10C65" w:rsidRPr="00DB4A90">
        <w:rPr>
          <w:rFonts w:ascii="Arial" w:eastAsia="Times New Roman" w:hAnsi="Arial" w:cs="Arial"/>
        </w:rPr>
        <w:t xml:space="preserve"> </w:t>
      </w:r>
      <w:r w:rsidR="00735065" w:rsidRPr="00C10C65">
        <w:rPr>
          <w:rFonts w:ascii="Arial" w:hAnsi="Arial" w:cs="Arial"/>
        </w:rPr>
        <w:t xml:space="preserve">a </w:t>
      </w:r>
      <w:r w:rsidR="00735065" w:rsidRPr="00C10C65">
        <w:rPr>
          <w:rFonts w:ascii="Arial" w:hAnsi="Arial" w:cs="Arial"/>
          <w:shd w:val="clear" w:color="auto" w:fill="FFFFFF"/>
        </w:rPr>
        <w:t>non-narcotic medication that reverses the life-threatening respiratory failure that is usually the cause of overdose deaths</w:t>
      </w:r>
      <w:r w:rsidR="00735065" w:rsidRPr="00C10C65">
        <w:rPr>
          <w:rFonts w:ascii="Arial" w:hAnsi="Arial" w:cs="Arial"/>
        </w:rPr>
        <w:t xml:space="preserve">. </w:t>
      </w:r>
      <w:r w:rsidR="00664BA8">
        <w:rPr>
          <w:rFonts w:ascii="Arial" w:eastAsia="Times New Roman" w:hAnsi="Arial" w:cs="Arial"/>
          <w:color w:val="000000"/>
        </w:rPr>
        <w:t>Naloxone is not a treatment for addiction, but a life-saving to</w:t>
      </w:r>
      <w:r w:rsidR="00031611">
        <w:rPr>
          <w:rFonts w:ascii="Arial" w:eastAsia="Times New Roman" w:hAnsi="Arial" w:cs="Arial"/>
          <w:color w:val="000000"/>
        </w:rPr>
        <w:t xml:space="preserve">ol, much like an AED or </w:t>
      </w:r>
      <w:proofErr w:type="spellStart"/>
      <w:r w:rsidR="00031611">
        <w:rPr>
          <w:rFonts w:ascii="Arial" w:eastAsia="Times New Roman" w:hAnsi="Arial" w:cs="Arial"/>
          <w:color w:val="000000"/>
        </w:rPr>
        <w:t>EpiPen</w:t>
      </w:r>
      <w:proofErr w:type="spellEnd"/>
      <w:r w:rsidR="00031611">
        <w:rPr>
          <w:rFonts w:ascii="Arial" w:eastAsia="Times New Roman" w:hAnsi="Arial" w:cs="Arial"/>
          <w:color w:val="000000"/>
        </w:rPr>
        <w:t xml:space="preserve">. This type of Naloxone is administered like a nasal spray and no harm can be done to an individual by using this life-saving medication. </w:t>
      </w:r>
      <w:r w:rsidR="00735065">
        <w:rPr>
          <w:rFonts w:ascii="Arial" w:hAnsi="Arial" w:cs="Arial"/>
        </w:rPr>
        <w:t xml:space="preserve">Naloxone is </w:t>
      </w:r>
      <w:r w:rsidR="00C10C65" w:rsidRPr="00DB4A90">
        <w:rPr>
          <w:rFonts w:ascii="Arial" w:eastAsia="Times New Roman" w:hAnsi="Arial" w:cs="Arial"/>
        </w:rPr>
        <w:t>also known by the trade name</w:t>
      </w:r>
      <w:r w:rsidR="00733510">
        <w:rPr>
          <w:rFonts w:ascii="Arial" w:eastAsia="Times New Roman" w:hAnsi="Arial" w:cs="Arial"/>
        </w:rPr>
        <w:t>,</w:t>
      </w:r>
      <w:r w:rsidR="00C10C65" w:rsidRPr="00DB4A90">
        <w:rPr>
          <w:rFonts w:ascii="Arial" w:eastAsia="Times New Roman" w:hAnsi="Arial" w:cs="Arial"/>
        </w:rPr>
        <w:t xml:space="preserve"> </w:t>
      </w:r>
      <w:proofErr w:type="spellStart"/>
      <w:r w:rsidR="00C10C65" w:rsidRPr="00DB4A90">
        <w:rPr>
          <w:rFonts w:ascii="Arial" w:eastAsia="Times New Roman" w:hAnsi="Arial" w:cs="Arial"/>
        </w:rPr>
        <w:t>Narcan</w:t>
      </w:r>
      <w:proofErr w:type="spellEnd"/>
      <w:r w:rsidR="00C10C65" w:rsidRPr="00DB4A90">
        <w:rPr>
          <w:rFonts w:ascii="Arial" w:eastAsia="Times New Roman" w:hAnsi="Arial" w:cs="Arial"/>
        </w:rPr>
        <w:t>®</w:t>
      </w:r>
      <w:r w:rsidR="00C10C65">
        <w:rPr>
          <w:rFonts w:ascii="Arial" w:eastAsia="Times New Roman" w:hAnsi="Arial" w:cs="Arial"/>
        </w:rPr>
        <w:t xml:space="preserve">. </w:t>
      </w:r>
      <w:bookmarkStart w:id="0" w:name="_GoBack"/>
      <w:bookmarkEnd w:id="0"/>
    </w:p>
    <w:p w:rsidR="00533CE6" w:rsidRDefault="00533CE6" w:rsidP="00533CE6">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“I want people to feel safe to come get a kit for themselves or a loved one without repercussion or fear of turning them in to the authorities. We are here to help people” says public health nurse, Heather Reid.</w:t>
      </w:r>
      <w:r w:rsidR="00031611">
        <w:rPr>
          <w:rFonts w:ascii="Arial" w:eastAsia="Times New Roman" w:hAnsi="Arial" w:cs="Arial"/>
          <w:color w:val="000000"/>
        </w:rPr>
        <w:t xml:space="preserve"> To obtain a kit, you will need to schedule an appointment with Heather by calling (260)</w:t>
      </w:r>
      <w:r>
        <w:rPr>
          <w:rFonts w:ascii="Arial" w:eastAsia="Times New Roman" w:hAnsi="Arial" w:cs="Arial"/>
          <w:color w:val="000000"/>
        </w:rPr>
        <w:t xml:space="preserve"> </w:t>
      </w:r>
      <w:hyperlink r:id="rId6" w:tooltip="Call via Hangouts" w:history="1">
        <w:r w:rsidR="00031611" w:rsidRPr="00031611">
          <w:rPr>
            <w:rFonts w:ascii="Arial" w:eastAsia="Times New Roman" w:hAnsi="Arial" w:cs="Arial"/>
            <w:color w:val="000000"/>
          </w:rPr>
          <w:t>248-3121</w:t>
        </w:r>
      </w:hyperlink>
      <w:r w:rsidR="00031611">
        <w:rPr>
          <w:rFonts w:ascii="Arial" w:eastAsia="Times New Roman" w:hAnsi="Arial" w:cs="Arial"/>
          <w:color w:val="000000"/>
        </w:rPr>
        <w:t>. The anonymous training lasts about 30 minutes.</w:t>
      </w:r>
    </w:p>
    <w:p w:rsidR="00533CE6" w:rsidRDefault="00533CE6" w:rsidP="00DB4A90">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Organizations are also able to obtain a Naloxone kit for their place of business. “We need to be prepared to encounter someone experiencing an overdose. We should choose to protect our community and the citizens in it” says health educator, Carlee LaRue.</w:t>
      </w:r>
    </w:p>
    <w:p w:rsidR="00C10C65" w:rsidRPr="00C10C65" w:rsidRDefault="0091731C" w:rsidP="00DB4A90">
      <w:pPr>
        <w:spacing w:before="100" w:beforeAutospacing="1" w:after="100" w:afterAutospacing="1" w:line="240" w:lineRule="auto"/>
        <w:rPr>
          <w:rFonts w:ascii="Arial" w:hAnsi="Arial" w:cs="Arial"/>
        </w:rPr>
      </w:pPr>
      <w:r>
        <w:rPr>
          <w:rFonts w:ascii="Arial" w:hAnsi="Arial" w:cs="Arial"/>
        </w:rPr>
        <w:t>ISDH data show that in 2017</w:t>
      </w:r>
      <w:r w:rsidR="00C10C65" w:rsidRPr="00C10C65">
        <w:rPr>
          <w:rFonts w:ascii="Arial" w:hAnsi="Arial" w:cs="Arial"/>
        </w:rPr>
        <w:t xml:space="preserve">, </w:t>
      </w:r>
      <w:r>
        <w:rPr>
          <w:rFonts w:ascii="Arial" w:hAnsi="Arial" w:cs="Arial"/>
        </w:rPr>
        <w:t>1,852</w:t>
      </w:r>
      <w:r w:rsidR="00C10C65" w:rsidRPr="00C10C65">
        <w:rPr>
          <w:rFonts w:ascii="Arial" w:hAnsi="Arial" w:cs="Arial"/>
        </w:rPr>
        <w:t xml:space="preserve"> Hoosiers died of drug poisoning, while nearly 8,</w:t>
      </w:r>
      <w:r>
        <w:rPr>
          <w:rFonts w:ascii="Arial" w:hAnsi="Arial" w:cs="Arial"/>
        </w:rPr>
        <w:t>200</w:t>
      </w:r>
      <w:r w:rsidR="00C10C65" w:rsidRPr="00C10C65">
        <w:rPr>
          <w:rFonts w:ascii="Arial" w:hAnsi="Arial" w:cs="Arial"/>
        </w:rPr>
        <w:t xml:space="preserve"> people visited Indiana emergency departments due to nonfatal opioid overdoses.</w:t>
      </w:r>
    </w:p>
    <w:p w:rsidR="00C10C65" w:rsidRDefault="00C10C65" w:rsidP="00C10C65">
      <w:pPr>
        <w:spacing w:after="0" w:line="240" w:lineRule="auto"/>
        <w:rPr>
          <w:rFonts w:ascii="Arial" w:eastAsia="Times New Roman" w:hAnsi="Arial" w:cs="Arial"/>
        </w:rPr>
      </w:pPr>
      <w:r>
        <w:rPr>
          <w:rFonts w:ascii="Arial" w:eastAsia="Times New Roman" w:hAnsi="Arial" w:cs="Arial"/>
        </w:rPr>
        <w:t>The</w:t>
      </w:r>
      <w:r w:rsidR="00533CE6">
        <w:rPr>
          <w:rFonts w:ascii="Arial" w:eastAsia="Times New Roman" w:hAnsi="Arial" w:cs="Arial"/>
        </w:rPr>
        <w:t xml:space="preserve"> Whitley County Health Department</w:t>
      </w:r>
      <w:r>
        <w:rPr>
          <w:rFonts w:ascii="Arial" w:eastAsia="Times New Roman" w:hAnsi="Arial" w:cs="Arial"/>
        </w:rPr>
        <w:t xml:space="preserve"> is a registered naloxone dispenser at </w:t>
      </w:r>
      <w:hyperlink r:id="rId7" w:history="1">
        <w:r w:rsidRPr="000B7150">
          <w:rPr>
            <w:rStyle w:val="Hyperlink"/>
            <w:rFonts w:ascii="Arial" w:eastAsia="Times New Roman" w:hAnsi="Arial" w:cs="Arial"/>
          </w:rPr>
          <w:t>www.optIN.in.gov</w:t>
        </w:r>
      </w:hyperlink>
      <w:r w:rsidR="00735065">
        <w:rPr>
          <w:rFonts w:ascii="Arial" w:eastAsia="Times New Roman" w:hAnsi="Arial" w:cs="Arial"/>
        </w:rPr>
        <w:t>, which lists entities that carry naloxone</w:t>
      </w:r>
      <w:r>
        <w:rPr>
          <w:rFonts w:ascii="Arial" w:eastAsia="Times New Roman" w:hAnsi="Arial" w:cs="Arial"/>
        </w:rPr>
        <w:t xml:space="preserve">. Individuals in need of naloxone can request it </w:t>
      </w:r>
      <w:r w:rsidR="00735065">
        <w:rPr>
          <w:rFonts w:ascii="Arial" w:eastAsia="Times New Roman" w:hAnsi="Arial" w:cs="Arial"/>
        </w:rPr>
        <w:t>from</w:t>
      </w:r>
      <w:r>
        <w:rPr>
          <w:rFonts w:ascii="Arial" w:eastAsia="Times New Roman" w:hAnsi="Arial" w:cs="Arial"/>
        </w:rPr>
        <w:t xml:space="preserve"> a </w:t>
      </w:r>
      <w:r w:rsidR="00735065">
        <w:rPr>
          <w:rFonts w:ascii="Arial" w:eastAsia="Times New Roman" w:hAnsi="Arial" w:cs="Arial"/>
        </w:rPr>
        <w:t>registered</w:t>
      </w:r>
      <w:r>
        <w:rPr>
          <w:rFonts w:ascii="Arial" w:eastAsia="Times New Roman" w:hAnsi="Arial" w:cs="Arial"/>
        </w:rPr>
        <w:t xml:space="preserve"> entity using a statewide standing order signed by State Health Commissioner </w:t>
      </w:r>
      <w:r w:rsidR="006434C9">
        <w:rPr>
          <w:rFonts w:ascii="Arial" w:eastAsia="Times New Roman" w:hAnsi="Arial" w:cs="Arial"/>
        </w:rPr>
        <w:t xml:space="preserve">Kristina Box, MD, </w:t>
      </w:r>
      <w:proofErr w:type="gramStart"/>
      <w:r w:rsidR="006434C9">
        <w:rPr>
          <w:rFonts w:ascii="Arial" w:eastAsia="Times New Roman" w:hAnsi="Arial" w:cs="Arial"/>
        </w:rPr>
        <w:t>FACOG</w:t>
      </w:r>
      <w:proofErr w:type="gramEnd"/>
      <w:r>
        <w:rPr>
          <w:rFonts w:ascii="Arial" w:eastAsia="Times New Roman" w:hAnsi="Arial" w:cs="Arial"/>
        </w:rPr>
        <w:t xml:space="preserve">. Individuals do not need to obtain a prescription from a private healthcare provider so long as they are </w:t>
      </w:r>
      <w:r w:rsidR="00735065">
        <w:rPr>
          <w:rFonts w:ascii="Arial" w:eastAsia="Times New Roman" w:hAnsi="Arial" w:cs="Arial"/>
        </w:rPr>
        <w:t xml:space="preserve">requesting naloxone from an entity registered at </w:t>
      </w:r>
      <w:hyperlink r:id="rId8" w:history="1">
        <w:r w:rsidR="00735065" w:rsidRPr="000B7150">
          <w:rPr>
            <w:rStyle w:val="Hyperlink"/>
            <w:rFonts w:ascii="Arial" w:eastAsia="Times New Roman" w:hAnsi="Arial" w:cs="Arial"/>
          </w:rPr>
          <w:t>www.optIN.in.gov</w:t>
        </w:r>
      </w:hyperlink>
      <w:r w:rsidRPr="00DB4A90">
        <w:rPr>
          <w:rFonts w:ascii="Arial" w:eastAsia="Times New Roman" w:hAnsi="Arial" w:cs="Arial"/>
        </w:rPr>
        <w:t xml:space="preserve">. </w:t>
      </w:r>
    </w:p>
    <w:p w:rsidR="00C10C65" w:rsidRDefault="00C10C65" w:rsidP="00DB4A90">
      <w:pPr>
        <w:spacing w:after="0" w:line="240" w:lineRule="auto"/>
        <w:rPr>
          <w:rFonts w:ascii="Arial" w:hAnsi="Arial" w:cs="Arial"/>
        </w:rPr>
      </w:pPr>
    </w:p>
    <w:p w:rsidR="00C10C65" w:rsidRDefault="00C10C65" w:rsidP="00DB4A90">
      <w:pPr>
        <w:spacing w:after="0" w:line="240" w:lineRule="auto"/>
        <w:rPr>
          <w:rFonts w:ascii="Arial" w:hAnsi="Arial" w:cs="Arial"/>
        </w:rPr>
      </w:pPr>
      <w:r>
        <w:rPr>
          <w:rFonts w:ascii="Arial" w:hAnsi="Arial" w:cs="Arial"/>
        </w:rPr>
        <w:t>Naloxone</w:t>
      </w:r>
      <w:r w:rsidRPr="00C10C65">
        <w:rPr>
          <w:rFonts w:ascii="Arial" w:hAnsi="Arial" w:cs="Arial"/>
        </w:rPr>
        <w:t xml:space="preserve"> is approved by the Food and Drug Administration and has been used for more than 40 years by emergency medical services personnel to reverse opioid overdose and revive people who might have died without treatment. It is not addictive, and although it is only effective at reversing overdoses of opioid drugs like heroin or prescription painkillers, it is not harmful if administered to someone who has not taken opioids. </w:t>
      </w:r>
    </w:p>
    <w:p w:rsidR="00C10C65" w:rsidRDefault="00C10C65" w:rsidP="00DB4A90">
      <w:pPr>
        <w:spacing w:after="0" w:line="240" w:lineRule="auto"/>
        <w:rPr>
          <w:rFonts w:ascii="Arial" w:hAnsi="Arial" w:cs="Arial"/>
        </w:rPr>
      </w:pPr>
    </w:p>
    <w:p w:rsidR="00173A1C" w:rsidRPr="00173A1C" w:rsidRDefault="00DB4A90" w:rsidP="00DB4A90">
      <w:pPr>
        <w:rPr>
          <w:rFonts w:ascii="Arial" w:eastAsia="Times New Roman" w:hAnsi="Arial" w:cs="Arial"/>
        </w:rPr>
      </w:pPr>
      <w:r w:rsidRPr="00DB4A90">
        <w:rPr>
          <w:rFonts w:ascii="Arial" w:eastAsia="Times New Roman" w:hAnsi="Arial" w:cs="Arial"/>
        </w:rPr>
        <w:t xml:space="preserve">For information on treatment for substance use disorder, visit the </w:t>
      </w:r>
      <w:r w:rsidR="00791AA8">
        <w:rPr>
          <w:rFonts w:ascii="Arial" w:eastAsia="Times New Roman" w:hAnsi="Arial" w:cs="Arial"/>
        </w:rPr>
        <w:t xml:space="preserve">Indiana </w:t>
      </w:r>
      <w:r w:rsidRPr="00DB4A90">
        <w:rPr>
          <w:rFonts w:ascii="Arial" w:eastAsia="Times New Roman" w:hAnsi="Arial" w:cs="Arial"/>
        </w:rPr>
        <w:t xml:space="preserve">Family and Social Services Administration’s Division of Mental Health and Addiction website at </w:t>
      </w:r>
      <w:r w:rsidR="0091731C" w:rsidRPr="0091731C">
        <w:rPr>
          <w:rFonts w:ascii="Arial" w:eastAsia="Times New Roman" w:hAnsi="Arial" w:cs="Arial"/>
          <w:u w:val="single"/>
        </w:rPr>
        <w:t>https://www.in.gov/fssa/addiction/</w:t>
      </w:r>
      <w:r w:rsidR="00173A1C" w:rsidRPr="00173A1C">
        <w:rPr>
          <w:rFonts w:ascii="Arial" w:eastAsia="Times New Roman" w:hAnsi="Arial" w:cs="Arial"/>
        </w:rPr>
        <w:t>In partnership with the FSSA and in use and/or execution of funding from the 21st Century Cures Grant</w:t>
      </w:r>
      <w:r w:rsidR="0091731C">
        <w:rPr>
          <w:rFonts w:ascii="Arial" w:eastAsia="Times New Roman" w:hAnsi="Arial" w:cs="Arial"/>
        </w:rPr>
        <w:t xml:space="preserve"> and the Governor’s Office</w:t>
      </w:r>
      <w:r w:rsidR="00173A1C" w:rsidRPr="00173A1C">
        <w:rPr>
          <w:rFonts w:ascii="Arial" w:eastAsia="Times New Roman" w:hAnsi="Arial" w:cs="Arial"/>
        </w:rPr>
        <w:t>.</w:t>
      </w:r>
    </w:p>
    <w:sectPr w:rsidR="00173A1C" w:rsidRPr="00173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C787A"/>
    <w:multiLevelType w:val="multilevel"/>
    <w:tmpl w:val="758A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CA"/>
    <w:rsid w:val="00031611"/>
    <w:rsid w:val="00173A1C"/>
    <w:rsid w:val="001A4503"/>
    <w:rsid w:val="002566A4"/>
    <w:rsid w:val="00416CEC"/>
    <w:rsid w:val="004A17CA"/>
    <w:rsid w:val="00533CE6"/>
    <w:rsid w:val="006434C9"/>
    <w:rsid w:val="00664BA8"/>
    <w:rsid w:val="00670212"/>
    <w:rsid w:val="00733510"/>
    <w:rsid w:val="00735065"/>
    <w:rsid w:val="00791AA8"/>
    <w:rsid w:val="00892069"/>
    <w:rsid w:val="0091731C"/>
    <w:rsid w:val="00A533F2"/>
    <w:rsid w:val="00C10C65"/>
    <w:rsid w:val="00DB4A90"/>
    <w:rsid w:val="00E5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5F0A9-879E-459A-B62F-A8D6F52A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A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4A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tIN.in.gov" TargetMode="External"/><Relationship Id="rId3" Type="http://schemas.openxmlformats.org/officeDocument/2006/relationships/settings" Target="settings.xml"/><Relationship Id="rId7" Type="http://schemas.openxmlformats.org/officeDocument/2006/relationships/hyperlink" Target="http://www.optIN.i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rlz=1C1GCEA_enUS841US841&amp;ei=bDyVXOesOozljwTDyaSABw&amp;q=health+department+near+me&amp;oq=health+depar&amp;gs_l=psy-ab.1.0.0i71l8.0.0..2477...0.0..0.0.0.......0......gws-wiz.DQ5qkyaKiq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2524B268</Template>
  <TotalTime>68</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O'Malley, Jennifer</dc:creator>
  <cp:keywords/>
  <dc:description/>
  <cp:lastModifiedBy>Carlee LaRue</cp:lastModifiedBy>
  <cp:revision>10</cp:revision>
  <dcterms:created xsi:type="dcterms:W3CDTF">2017-07-03T15:28:00Z</dcterms:created>
  <dcterms:modified xsi:type="dcterms:W3CDTF">2019-03-25T17:30:00Z</dcterms:modified>
</cp:coreProperties>
</file>